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Reflection Journal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Reflection Journal</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Audience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My audience was the public, who in some ways judge and discriminate the newcomers, thus, making it hard and challenging to acquire the right information of how to access the basic needs for their families. The public is an essential aspect of this issue which is the reason the message addressed them. To do this, I tried to show the public the importance of housing and accepting newcomers to Ontario. I use the example of housing and other amenities the newcomers and their families can use to reach the broader public. This is because I knew that the issue of immigrants is highly contested; hence, getting good feedback from the public is less expected. The people usually have mixed reaction towards immigrants which is an indication of probable rejection of support to these families. However, I had a thought that addressing and asking the public about this socio-economic challenge can change the perception of the community.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Supporting Details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 approached this study component by researching using credible and reliable sources. The sources made the research very easy. Through the sources, I could get the needed and reliable information for the issue of Newcomers. They helped the research greatly to support and engage with the problem the Newcomers face as they venture into new lands. Sometimes it can be difficult and unacceptable to make claims without the proper evidence. Using the article I used, I believed that I could get the required information. This is to support and help my message to the public concerning the newcomers and their families.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Persuasion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To persuade the public about this emerging challenge, I had to use the supporting details to find some of the situations where the newcomers have been involved in difficulties in Ontario. </w:t>
      </w:r>
      <w:r>
        <w:rPr>
          <w:rFonts w:ascii="Times New Roman" w:cs="Times New Roman" w:hAnsi="Times New Roman"/>
          <w:sz w:val="24"/>
          <w:szCs w:val="24"/>
        </w:rPr>
        <w:t xml:space="preserve">Therefore, I used one of the problems one </w:t>
      </w:r>
      <w:r>
        <w:rPr>
          <w:rFonts w:ascii="Times New Roman" w:cs="Times New Roman" w:hAnsi="Times New Roman"/>
          <w:sz w:val="24"/>
          <w:szCs w:val="24"/>
        </w:rPr>
        <w:t>of the families</w:t>
      </w:r>
      <w:r>
        <w:rPr>
          <w:rFonts w:ascii="Times New Roman" w:cs="Times New Roman" w:hAnsi="Times New Roman"/>
          <w:sz w:val="24"/>
          <w:szCs w:val="24"/>
        </w:rPr>
        <w:t xml:space="preserve"> faced with their tender aged daughter to persuade the public. I think this story was sufficient since it provided the depth of the challenges and issues affecting the newcomers and their families. This is following the fact that access to the necessary information and needs of the Newcomers and their families is a task. Several people and the public at large do not trust and see the need to help these families to gain secure accommodation and employment. This is why making an emotional appeal of one of the families, became a good idea to persuade and convince the public of the benefits of acceptance and how these families contribute to the better part of the economy.</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REFLECTION JOURNAL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REFLECTION JOURNAL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7980de6-58a2-48c1-9fa0-93030b7bd6c4"/>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790a0f29-2c09-4a63-b7f0-1794a0bcd97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02794070-5cf5-439e-9557-da0902dc2c36"/>
    <w:basedOn w:val="style65"/>
    <w:next w:val="style4099"/>
    <w:link w:val="style3"/>
    <w:uiPriority w:val="9"/>
    <w:rPr>
      <w:rFonts w:ascii="Cambria" w:cs="宋体" w:eastAsia="宋体" w:hAnsi="Cambria"/>
      <w:b/>
      <w:bCs/>
      <w:color w:val="4f81bd"/>
    </w:rPr>
  </w:style>
  <w:style w:type="character" w:customStyle="1" w:styleId="style4100">
    <w:name w:val="Heading 4 Char_e700e7a3-3f24-4a0b-b5e0-6ebea4c313ab"/>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871d7fa7-e9c5-4f77-ad2e-da923a255ff5"/>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91e12a13-6c3d-4d7a-b227-2f0f7c7d78ac"/>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436</Words>
  <Pages>3</Pages>
  <Characters>2210</Characters>
  <Application>WPS Office</Application>
  <DocSecurity>0</DocSecurity>
  <Paragraphs>39</Paragraphs>
  <ScaleCrop>false</ScaleCrop>
  <LinksUpToDate>false</LinksUpToDate>
  <CharactersWithSpaces>2642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2019-03-22T16:16:40Z</dcterms:created>
  <dc:creator>Hp</dc:creator>
  <lastModifiedBy>JKM-LX1</lastModifiedBy>
  <dcterms:modified xsi:type="dcterms:W3CDTF">2019-03-22T16:16:40Z</dcterms:modified>
  <revision>1</revision>
</coreProperties>
</file>

<file path=docProps/custom.xml><?xml version="1.0" encoding="utf-8"?>
<Properties xmlns="http://schemas.openxmlformats.org/officeDocument/2006/custom-properties" xmlns:vt="http://schemas.openxmlformats.org/officeDocument/2006/docPropsVTypes"/>
</file>